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b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：接受需求调查的市场主体基本情况</w:t>
      </w:r>
      <w: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  <w:t>表</w:t>
      </w:r>
    </w:p>
    <w:bookmarkEnd w:id="0"/>
    <w:tbl>
      <w:tblPr>
        <w:tblStyle w:val="4"/>
        <w:tblW w:w="516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1"/>
        <w:gridCol w:w="947"/>
        <w:gridCol w:w="2283"/>
        <w:gridCol w:w="1065"/>
        <w:gridCol w:w="23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单位名称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02"/>
              </w:tabs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 xml:space="preserve">万元 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成立时间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年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月</w:t>
            </w:r>
            <w:r>
              <w:rPr>
                <w:rFonts w:ascii="宋体" w:hAnsi="宋体" w:eastAsia="宋体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注册地址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邮政编码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员工总数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1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联系方式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1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传真/邮箱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法定代表人（单位负责人）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电话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6"/>
              </w:tabs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与本项目采购需求相关的资质或者认证证书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如有请罗列证书名称：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1153" w:type="pc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人员情况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公司实有人员情况：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仿宋"/>
                <w:b/>
                <w:bCs/>
                <w:color w:val="auto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bidi w:val="0"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"/>
                <w:color w:val="auto"/>
              </w:rPr>
            </w:pPr>
            <w:r>
              <w:rPr>
                <w:rFonts w:hint="eastAsia" w:ascii="宋体" w:hAnsi="宋体" w:eastAsia="宋体" w:cs="仿宋"/>
                <w:color w:val="auto"/>
              </w:rPr>
              <w:t>备注</w:t>
            </w:r>
          </w:p>
        </w:tc>
        <w:tc>
          <w:tcPr>
            <w:tcW w:w="38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="仿宋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auto"/>
                <w:sz w:val="24"/>
                <w:szCs w:val="24"/>
              </w:rPr>
              <w:t>（可针对本采购项目需求进行说明）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仿宋"/>
          <w:b/>
          <w:bCs/>
          <w:color w:val="auto"/>
        </w:rPr>
      </w:pPr>
      <w:r>
        <w:rPr>
          <w:rFonts w:hint="eastAsia" w:ascii="宋体" w:hAnsi="宋体" w:eastAsia="宋体" w:cs="仿宋"/>
          <w:b/>
          <w:bCs/>
          <w:color w:val="auto"/>
        </w:rPr>
        <w:t>（注：</w:t>
      </w:r>
      <w:r>
        <w:rPr>
          <w:rFonts w:hint="eastAsia" w:hAnsi="宋体" w:cs="仿宋"/>
          <w:b/>
          <w:bCs/>
          <w:color w:val="auto"/>
          <w:lang w:val="en-US" w:eastAsia="zh-CN"/>
        </w:rPr>
        <w:t>供应商企业基本情况包括但不限于以上内容，请</w:t>
      </w:r>
      <w:r>
        <w:rPr>
          <w:rFonts w:hint="eastAsia" w:ascii="宋体" w:hAnsi="宋体" w:eastAsia="宋体" w:cs="仿宋"/>
          <w:b/>
          <w:bCs/>
          <w:color w:val="auto"/>
        </w:rPr>
        <w:t>供应商根据实际情况增加</w:t>
      </w:r>
      <w:r>
        <w:rPr>
          <w:rFonts w:hint="eastAsia" w:hAnsi="宋体" w:cs="仿宋"/>
          <w:b/>
          <w:bCs/>
          <w:color w:val="auto"/>
          <w:lang w:val="en-US" w:eastAsia="zh-CN"/>
        </w:rPr>
        <w:t>详细的可体现企业实力、行业影响力、行业地位等的</w:t>
      </w:r>
      <w:r>
        <w:rPr>
          <w:rFonts w:hint="eastAsia" w:ascii="宋体" w:hAnsi="宋体" w:eastAsia="宋体" w:cs="仿宋"/>
          <w:b/>
          <w:bCs/>
          <w:color w:val="auto"/>
        </w:rPr>
        <w:t>内容</w:t>
      </w:r>
      <w:r>
        <w:rPr>
          <w:rFonts w:hint="eastAsia" w:hAnsi="宋体" w:cs="仿宋"/>
          <w:b/>
          <w:bCs/>
          <w:color w:val="auto"/>
          <w:lang w:eastAsia="zh-CN"/>
        </w:rPr>
        <w:t>。</w:t>
      </w:r>
      <w:r>
        <w:rPr>
          <w:rFonts w:hint="eastAsia" w:ascii="宋体" w:hAnsi="宋体" w:eastAsia="宋体" w:cs="仿宋"/>
          <w:b/>
          <w:bCs/>
          <w:color w:val="auto"/>
        </w:rPr>
        <w:t>）</w:t>
      </w:r>
    </w:p>
    <w:p>
      <w:pPr>
        <w:rPr>
          <w:rFonts w:hint="eastAsia" w:ascii="黑体" w:hAnsi="黑体" w:eastAsia="黑体"/>
          <w:b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OGM4Nzc2NWIyMzQxMmM0ZGUxNWYxYTk1ZjNiMmIifQ=="/>
  </w:docVars>
  <w:rsids>
    <w:rsidRoot w:val="30420F18"/>
    <w:rsid w:val="30420F18"/>
    <w:rsid w:val="38C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563"/>
      <w:jc w:val="left"/>
    </w:pPr>
    <w:rPr>
      <w:rFonts w:ascii="宋体" w:hAnsi="宋体" w:eastAsia="Times New Roman"/>
      <w:kern w:val="0"/>
      <w:sz w:val="20"/>
      <w:szCs w:val="20"/>
      <w:lang w:eastAsia="en-US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customStyle="1" w:styleId="6">
    <w:name w:val="样式4"/>
    <w:basedOn w:val="1"/>
    <w:uiPriority w:val="0"/>
    <w:rPr>
      <w:rFonts w:ascii="Times New Roman" w:hAnsi="Times New Roman" w:eastAsia="宋体"/>
      <w:sz w:val="24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2023-03-14T08:37:00Z</dcterms:created>
  <dc:creator>国和</dc:creator>
  <cp:lastModifiedBy>国和</cp:lastModifiedBy>
  <dcterms:modified xsi:type="dcterms:W3CDTF">2023-03-14T08:37:36Z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BFB08594BD334ED7A4D4D0E35E51C2EE</vt:lpwstr>
  </property>
</Properties>
</file>